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E59" w:rsidRDefault="00612819">
      <w:pPr>
        <w:tabs>
          <w:tab w:val="center" w:pos="4820"/>
          <w:tab w:val="right" w:pos="8789"/>
        </w:tabs>
        <w:spacing w:before="120" w:after="120"/>
        <w:ind w:left="-284" w:right="-143"/>
        <w:jc w:val="center"/>
        <w:rPr>
          <w:rFonts w:ascii="Arial" w:hAnsi="Arial" w:cs="Arial"/>
          <w:b/>
          <w:sz w:val="16"/>
          <w:szCs w:val="16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>Bon de commande laboratoire</w:t>
      </w:r>
      <w:r>
        <w:rPr>
          <w:rFonts w:ascii="Arial" w:hAnsi="Arial" w:cs="Arial"/>
          <w:b/>
          <w:bCs/>
          <w:sz w:val="24"/>
          <w:szCs w:val="24"/>
          <w:lang w:val="fr-FR"/>
        </w:rPr>
        <w:br/>
        <w:t>Mesure des propriétés physico-chimiques</w:t>
      </w:r>
    </w:p>
    <w:tbl>
      <w:tblPr>
        <w:tblW w:w="10377" w:type="dxa"/>
        <w:tblInd w:w="-85" w:type="dxa"/>
        <w:tblLayout w:type="fixed"/>
        <w:tblCellMar>
          <w:left w:w="57" w:type="dxa"/>
          <w:right w:w="5" w:type="dxa"/>
        </w:tblCellMar>
        <w:tblLook w:val="04A0" w:firstRow="1" w:lastRow="0" w:firstColumn="1" w:lastColumn="0" w:noHBand="0" w:noVBand="1"/>
      </w:tblPr>
      <w:tblGrid>
        <w:gridCol w:w="1982"/>
        <w:gridCol w:w="144"/>
        <w:gridCol w:w="1132"/>
        <w:gridCol w:w="850"/>
        <w:gridCol w:w="565"/>
        <w:gridCol w:w="709"/>
        <w:gridCol w:w="144"/>
        <w:gridCol w:w="283"/>
        <w:gridCol w:w="143"/>
        <w:gridCol w:w="566"/>
        <w:gridCol w:w="145"/>
        <w:gridCol w:w="505"/>
        <w:gridCol w:w="3209"/>
      </w:tblGrid>
      <w:tr w:rsidR="001F5E59">
        <w:trPr>
          <w:trHeight w:val="283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59" w:rsidRDefault="0061281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Client 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59" w:rsidRDefault="00612819">
            <w:pPr>
              <w:widowControl w:val="0"/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M. Mme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59" w:rsidRDefault="00612819">
            <w:pPr>
              <w:widowControl w:val="0"/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Titre</w:t>
            </w:r>
          </w:p>
        </w:tc>
        <w:tc>
          <w:tcPr>
            <w:tcW w:w="30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59" w:rsidRDefault="00612819">
            <w:pPr>
              <w:widowControl w:val="0"/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Prénom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59" w:rsidRDefault="00612819">
            <w:pPr>
              <w:widowControl w:val="0"/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Nom</w:t>
            </w:r>
          </w:p>
        </w:tc>
      </w:tr>
      <w:tr w:rsidR="001F5E59">
        <w:trPr>
          <w:trHeight w:val="283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59" w:rsidRDefault="0061281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Société :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59" w:rsidRDefault="00612819">
            <w:pPr>
              <w:widowControl w:val="0"/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Société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59" w:rsidRDefault="0061281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Service :</w:t>
            </w:r>
          </w:p>
        </w:tc>
        <w:tc>
          <w:tcPr>
            <w:tcW w:w="3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59" w:rsidRDefault="00612819">
            <w:pPr>
              <w:widowControl w:val="0"/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Service</w:t>
            </w:r>
          </w:p>
        </w:tc>
      </w:tr>
      <w:tr w:rsidR="001F5E59">
        <w:trPr>
          <w:trHeight w:val="283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59" w:rsidRDefault="0061281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Rue, numéro :</w:t>
            </w:r>
          </w:p>
        </w:tc>
        <w:tc>
          <w:tcPr>
            <w:tcW w:w="83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59" w:rsidRDefault="00612819">
            <w:pPr>
              <w:widowControl w:val="0"/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Rue  Numéro</w:t>
            </w:r>
          </w:p>
        </w:tc>
      </w:tr>
      <w:tr w:rsidR="001F5E59">
        <w:trPr>
          <w:trHeight w:val="283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59" w:rsidRDefault="0061281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Code postal, ville :</w:t>
            </w:r>
          </w:p>
        </w:tc>
        <w:tc>
          <w:tcPr>
            <w:tcW w:w="83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59" w:rsidRDefault="00612819">
            <w:pPr>
              <w:widowControl w:val="0"/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Code postal  Ville </w:t>
            </w:r>
          </w:p>
        </w:tc>
      </w:tr>
      <w:tr w:rsidR="001F5E59">
        <w:trPr>
          <w:trHeight w:val="283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59" w:rsidRDefault="0061281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Téléphone :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59" w:rsidRDefault="00612819">
            <w:pPr>
              <w:widowControl w:val="0"/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Téléphone</w:t>
            </w:r>
          </w:p>
        </w:tc>
        <w:tc>
          <w:tcPr>
            <w:tcW w:w="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59" w:rsidRDefault="0061281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Fax :</w:t>
            </w:r>
          </w:p>
        </w:tc>
        <w:tc>
          <w:tcPr>
            <w:tcW w:w="4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59" w:rsidRDefault="00612819">
            <w:pPr>
              <w:widowControl w:val="0"/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fldChar w:fldCharType="begin">
                <w:ffData>
                  <w:name w:val="Bookmark"/>
                  <w:enabled/>
                  <w:calcOnExit w:val="0"/>
                  <w:textInput>
                    <w:default w:val="Fax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FORMTEXT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Fax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F5E59">
        <w:trPr>
          <w:trHeight w:val="283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59" w:rsidRDefault="0061281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Courriel :</w:t>
            </w:r>
          </w:p>
        </w:tc>
        <w:tc>
          <w:tcPr>
            <w:tcW w:w="83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59" w:rsidRDefault="00612819">
            <w:pPr>
              <w:widowControl w:val="0"/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Courriel</w:t>
            </w:r>
          </w:p>
        </w:tc>
      </w:tr>
      <w:tr w:rsidR="001F5E59">
        <w:trPr>
          <w:trHeight w:val="283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59" w:rsidRDefault="0061281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Numéro d’offre :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59" w:rsidRDefault="00612819">
            <w:pPr>
              <w:widowControl w:val="0"/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Numéro d’offre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59" w:rsidRDefault="0061281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Date :</w:t>
            </w:r>
          </w:p>
        </w:tc>
        <w:tc>
          <w:tcPr>
            <w:tcW w:w="4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59" w:rsidRDefault="00612819">
            <w:pPr>
              <w:widowControl w:val="0"/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Date de l’offre </w:t>
            </w:r>
          </w:p>
        </w:tc>
      </w:tr>
      <w:tr w:rsidR="001F5E59">
        <w:trPr>
          <w:trHeight w:val="283"/>
        </w:trPr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59" w:rsidRDefault="0061281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Numéro de commande :</w:t>
            </w:r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59" w:rsidRDefault="00612819">
            <w:pPr>
              <w:widowControl w:val="0"/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Numéro de commande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59" w:rsidRDefault="0061281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Date :</w:t>
            </w:r>
          </w:p>
        </w:tc>
        <w:tc>
          <w:tcPr>
            <w:tcW w:w="45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59" w:rsidRDefault="00612819">
            <w:pPr>
              <w:widowControl w:val="0"/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Date de commande</w:t>
            </w:r>
          </w:p>
        </w:tc>
      </w:tr>
      <w:tr w:rsidR="001F5E59">
        <w:trPr>
          <w:trHeight w:val="70"/>
        </w:trPr>
        <w:tc>
          <w:tcPr>
            <w:tcW w:w="10377" w:type="dxa"/>
            <w:gridSpan w:val="1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F5E59" w:rsidRDefault="001F5E59">
            <w:pPr>
              <w:widowControl w:val="0"/>
              <w:spacing w:after="0" w:line="240" w:lineRule="auto"/>
              <w:ind w:right="-143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</w:tr>
      <w:tr w:rsidR="001F5E59">
        <w:trPr>
          <w:trHeight w:val="283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59" w:rsidRDefault="0061281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Désignation du produit :</w:t>
            </w:r>
          </w:p>
        </w:tc>
        <w:tc>
          <w:tcPr>
            <w:tcW w:w="8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59" w:rsidRDefault="00612819">
            <w:pPr>
              <w:widowControl w:val="0"/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Désignation du produit</w:t>
            </w:r>
          </w:p>
        </w:tc>
      </w:tr>
      <w:tr w:rsidR="001F5E59">
        <w:trPr>
          <w:trHeight w:val="283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59" w:rsidRDefault="0061281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Dénomination chimique :</w:t>
            </w:r>
          </w:p>
        </w:tc>
        <w:tc>
          <w:tcPr>
            <w:tcW w:w="8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59" w:rsidRDefault="00612819">
            <w:pPr>
              <w:widowControl w:val="0"/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Dénomination chimique</w:t>
            </w:r>
          </w:p>
        </w:tc>
      </w:tr>
      <w:tr w:rsidR="001F5E59">
        <w:trPr>
          <w:trHeight w:val="283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59" w:rsidRDefault="0061281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Numéro de lot :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59" w:rsidRDefault="00612819">
            <w:pPr>
              <w:widowControl w:val="0"/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Numéro de lot</w:t>
            </w:r>
          </w:p>
        </w:tc>
        <w:tc>
          <w:tcPr>
            <w:tcW w:w="1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59" w:rsidRDefault="00612819">
            <w:pPr>
              <w:widowControl w:val="0"/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Pureté :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59" w:rsidRDefault="00612819">
            <w:pPr>
              <w:widowControl w:val="0"/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Pureté</w:t>
            </w:r>
          </w:p>
        </w:tc>
      </w:tr>
      <w:tr w:rsidR="001F5E59">
        <w:trPr>
          <w:trHeight w:val="283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59" w:rsidRDefault="0061281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N° CAS :</w:t>
            </w:r>
          </w:p>
        </w:tc>
        <w:tc>
          <w:tcPr>
            <w:tcW w:w="3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59" w:rsidRDefault="00612819">
            <w:pPr>
              <w:widowControl w:val="0"/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N° CAS</w:t>
            </w:r>
          </w:p>
        </w:tc>
        <w:tc>
          <w:tcPr>
            <w:tcW w:w="1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59" w:rsidRDefault="00612819">
            <w:pPr>
              <w:widowControl w:val="0"/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Masse moléculaire :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59" w:rsidRDefault="00612819">
            <w:pPr>
              <w:widowControl w:val="0"/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Masse moléculaire</w:t>
            </w:r>
          </w:p>
        </w:tc>
      </w:tr>
      <w:tr w:rsidR="001F5E59" w:rsidRPr="002D132C">
        <w:trPr>
          <w:cantSplit/>
          <w:trHeight w:val="1174"/>
        </w:trPr>
        <w:tc>
          <w:tcPr>
            <w:tcW w:w="103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59" w:rsidRDefault="00612819">
            <w:pPr>
              <w:widowControl w:val="0"/>
              <w:spacing w:after="0" w:line="240" w:lineRule="auto"/>
              <w:ind w:right="-142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Informations supplémentaires : (par ex. : formule de structure,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composition, conditions de stockage) :</w:t>
            </w:r>
          </w:p>
          <w:p w:rsidR="001F5E59" w:rsidRDefault="00612819">
            <w:pPr>
              <w:widowControl w:val="0"/>
              <w:spacing w:after="0" w:line="240" w:lineRule="auto"/>
              <w:ind w:right="-142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Informations supplémentaires : (par ex. : formule de structure, composition, conditions de stockage) </w:t>
            </w:r>
          </w:p>
        </w:tc>
      </w:tr>
    </w:tbl>
    <w:p w:rsidR="001F5E59" w:rsidRDefault="001F5E59">
      <w:pPr>
        <w:spacing w:after="0" w:line="240" w:lineRule="auto"/>
        <w:rPr>
          <w:rFonts w:ascii="Arial" w:hAnsi="Arial" w:cs="Arial"/>
          <w:b/>
          <w:sz w:val="16"/>
          <w:szCs w:val="16"/>
          <w:lang w:val="fr-FR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"/>
        <w:gridCol w:w="850"/>
        <w:gridCol w:w="4967"/>
        <w:gridCol w:w="3683"/>
      </w:tblGrid>
      <w:tr w:rsidR="001F5E59">
        <w:trPr>
          <w:cantSplit/>
          <w:trHeight w:val="144"/>
        </w:trPr>
        <w:tc>
          <w:tcPr>
            <w:tcW w:w="10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</w:tcPr>
          <w:p w:rsidR="001F5E59" w:rsidRDefault="00612819">
            <w:pPr>
              <w:widowControl w:val="0"/>
              <w:tabs>
                <w:tab w:val="left" w:pos="922"/>
                <w:tab w:val="left" w:pos="2198"/>
                <w:tab w:val="left" w:pos="3616"/>
                <w:tab w:val="left" w:pos="6025"/>
              </w:tabs>
              <w:spacing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Les essais doivent être réalisés conformément au règlement suivant :</w:t>
            </w:r>
          </w:p>
          <w:p w:rsidR="001F5E59" w:rsidRDefault="00612819">
            <w:pPr>
              <w:widowControl w:val="0"/>
              <w:tabs>
                <w:tab w:val="left" w:pos="922"/>
                <w:tab w:val="left" w:pos="2198"/>
                <w:tab w:val="left" w:pos="3616"/>
                <w:tab w:val="left" w:pos="6025"/>
              </w:tabs>
              <w:spacing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instrText>FORMCHECKBOX</w:instrTex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bookmarkStart w:id="0" w:name="__Fieldmark__135_3096411122"/>
            <w:bookmarkEnd w:id="0"/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Start w:id="1" w:name="__Fieldmark__140_1841929447"/>
            <w:bookmarkEnd w:id="1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CE 440/2008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instrText>FORMCHECKBOX</w:instrTex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bookmarkStart w:id="2" w:name="__Fieldmark__143_3096411122"/>
            <w:bookmarkEnd w:id="2"/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Start w:id="3" w:name="__Fieldmark__146_1841929447"/>
            <w:bookmarkEnd w:id="3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OECD GUIDELINE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instrText>FORMCHECKBOX</w:instrTex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bookmarkStart w:id="4" w:name="__Fieldmark__151_3096411122"/>
            <w:bookmarkEnd w:id="4"/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Start w:id="5" w:name="__Fieldmark__150_1841929447"/>
            <w:bookmarkEnd w:id="5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Autre : </w:t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instrText>FORMTEXT</w:instrTex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F5E59">
        <w:trPr>
          <w:cantSplit/>
          <w:trHeight w:val="144"/>
        </w:trPr>
        <w:tc>
          <w:tcPr>
            <w:tcW w:w="8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EC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OECD</w:t>
            </w:r>
          </w:p>
        </w:tc>
        <w:tc>
          <w:tcPr>
            <w:tcW w:w="4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Test</w:t>
            </w:r>
          </w:p>
        </w:tc>
        <w:tc>
          <w:tcPr>
            <w:tcW w:w="3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1F5E59" w:rsidRDefault="001F5E5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F5E59">
        <w:trPr>
          <w:cantSplit/>
          <w:trHeight w:val="144"/>
        </w:trPr>
        <w:tc>
          <w:tcPr>
            <w:tcW w:w="8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A.1.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102</w:t>
            </w:r>
          </w:p>
        </w:tc>
        <w:tc>
          <w:tcPr>
            <w:tcW w:w="4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Température de fusion / de congélation (DSC)</w:t>
            </w:r>
          </w:p>
        </w:tc>
        <w:tc>
          <w:tcPr>
            <w:tcW w:w="3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bookmarkStart w:id="6" w:name="__Fieldmark__171_3096411122"/>
            <w:bookmarkEnd w:id="6"/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1F5E59">
        <w:trPr>
          <w:cantSplit/>
          <w:trHeight w:val="144"/>
        </w:trPr>
        <w:tc>
          <w:tcPr>
            <w:tcW w:w="8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A.2.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103</w:t>
            </w:r>
          </w:p>
        </w:tc>
        <w:tc>
          <w:tcPr>
            <w:tcW w:w="4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Température d‘ébullition (DSC)</w:t>
            </w:r>
          </w:p>
        </w:tc>
        <w:tc>
          <w:tcPr>
            <w:tcW w:w="3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bookmarkStart w:id="7" w:name="__Fieldmark__181_3096411122"/>
            <w:bookmarkEnd w:id="7"/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1F5E59">
        <w:trPr>
          <w:cantSplit/>
          <w:trHeight w:val="144"/>
        </w:trPr>
        <w:tc>
          <w:tcPr>
            <w:tcW w:w="8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A.3.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109</w:t>
            </w:r>
          </w:p>
        </w:tc>
        <w:tc>
          <w:tcPr>
            <w:tcW w:w="4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Densité relative (solides / liquides)</w:t>
            </w:r>
          </w:p>
        </w:tc>
        <w:tc>
          <w:tcPr>
            <w:tcW w:w="3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bookmarkStart w:id="8" w:name="__Fieldmark__191_3096411122"/>
            <w:bookmarkEnd w:id="8"/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1F5E59">
        <w:trPr>
          <w:cantSplit/>
          <w:trHeight w:val="144"/>
        </w:trPr>
        <w:tc>
          <w:tcPr>
            <w:tcW w:w="8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A.4.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104</w:t>
            </w:r>
          </w:p>
        </w:tc>
        <w:tc>
          <w:tcPr>
            <w:tcW w:w="4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Pression de la vapeur : </w:t>
            </w:r>
          </w:p>
          <w:p w:rsidR="001F5E59" w:rsidRDefault="00612819">
            <w:pPr>
              <w:widowControl w:val="0"/>
              <w:numPr>
                <w:ilvl w:val="0"/>
                <w:numId w:val="1"/>
              </w:numPr>
              <w:tabs>
                <w:tab w:val="left" w:pos="218"/>
                <w:tab w:val="right" w:pos="5317"/>
                <w:tab w:val="right" w:pos="7726"/>
              </w:tabs>
              <w:spacing w:before="60" w:after="60" w:line="240" w:lineRule="auto"/>
              <w:ind w:left="780" w:hanging="704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Balance de pression de vapeur (solides)</w:t>
            </w:r>
          </w:p>
          <w:p w:rsidR="001F5E59" w:rsidRDefault="00612819">
            <w:pPr>
              <w:widowControl w:val="0"/>
              <w:numPr>
                <w:ilvl w:val="0"/>
                <w:numId w:val="1"/>
              </w:numPr>
              <w:tabs>
                <w:tab w:val="left" w:pos="218"/>
                <w:tab w:val="right" w:pos="5317"/>
                <w:tab w:val="right" w:pos="7726"/>
              </w:tabs>
              <w:spacing w:before="60" w:after="60" w:line="240" w:lineRule="auto"/>
              <w:ind w:left="780" w:hanging="704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Méthode dynamique (liquides)</w:t>
            </w:r>
          </w:p>
        </w:tc>
        <w:tc>
          <w:tcPr>
            <w:tcW w:w="3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bookmarkStart w:id="9" w:name="__Fieldmark__203_3096411122"/>
            <w:bookmarkEnd w:id="9"/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1F5E59">
        <w:trPr>
          <w:cantSplit/>
          <w:trHeight w:val="144"/>
        </w:trPr>
        <w:tc>
          <w:tcPr>
            <w:tcW w:w="8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A.5.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115</w:t>
            </w:r>
          </w:p>
        </w:tc>
        <w:tc>
          <w:tcPr>
            <w:tcW w:w="4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Tension superficielle</w:t>
            </w:r>
          </w:p>
        </w:tc>
        <w:tc>
          <w:tcPr>
            <w:tcW w:w="3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bookmarkStart w:id="10" w:name="__Fieldmark__213_3096411122"/>
            <w:bookmarkEnd w:id="10"/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1F5E59">
        <w:trPr>
          <w:cantSplit/>
          <w:trHeight w:val="144"/>
        </w:trPr>
        <w:tc>
          <w:tcPr>
            <w:tcW w:w="8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A.6.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105</w:t>
            </w:r>
          </w:p>
        </w:tc>
        <w:tc>
          <w:tcPr>
            <w:tcW w:w="4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Hydrosolubilité</w:t>
            </w:r>
          </w:p>
          <w:p w:rsidR="001F5E59" w:rsidRDefault="00612819">
            <w:pPr>
              <w:widowControl w:val="0"/>
              <w:numPr>
                <w:ilvl w:val="0"/>
                <w:numId w:val="1"/>
              </w:numPr>
              <w:tabs>
                <w:tab w:val="left" w:pos="501"/>
                <w:tab w:val="right" w:pos="5317"/>
                <w:tab w:val="right" w:pos="7726"/>
              </w:tabs>
              <w:spacing w:before="60" w:after="60" w:line="240" w:lineRule="auto"/>
              <w:ind w:left="780" w:hanging="562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lang w:val="fr-FR"/>
              </w:rPr>
              <w:t>Méthode par agitation en flacon</w:t>
            </w:r>
          </w:p>
          <w:p w:rsidR="001F5E59" w:rsidRDefault="00612819">
            <w:pPr>
              <w:widowControl w:val="0"/>
              <w:numPr>
                <w:ilvl w:val="0"/>
                <w:numId w:val="1"/>
              </w:numPr>
              <w:tabs>
                <w:tab w:val="left" w:pos="501"/>
                <w:tab w:val="left" w:pos="553"/>
                <w:tab w:val="right" w:pos="5317"/>
                <w:tab w:val="right" w:pos="7726"/>
              </w:tabs>
              <w:spacing w:before="60" w:after="60" w:line="240" w:lineRule="auto"/>
              <w:ind w:left="780" w:hanging="562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Méthode par élution sur colonne</w:t>
            </w:r>
          </w:p>
        </w:tc>
        <w:tc>
          <w:tcPr>
            <w:tcW w:w="3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bookmarkStart w:id="11" w:name="__Fieldmark__225_3096411122"/>
            <w:bookmarkEnd w:id="11"/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1F5E59">
        <w:trPr>
          <w:cantSplit/>
          <w:trHeight w:val="144"/>
        </w:trPr>
        <w:tc>
          <w:tcPr>
            <w:tcW w:w="8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A.8.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5E59" w:rsidRDefault="001F5E5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F5E59" w:rsidRDefault="001F5E5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1F5E59" w:rsidRDefault="00612819">
            <w:pPr>
              <w:pStyle w:val="Kopfzeile"/>
              <w:widowControl w:val="0"/>
              <w:tabs>
                <w:tab w:val="clear" w:pos="4536"/>
                <w:tab w:val="clear" w:pos="9072"/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117</w:t>
            </w:r>
          </w:p>
          <w:p w:rsidR="001F5E59" w:rsidRDefault="00612819">
            <w:pPr>
              <w:pStyle w:val="Kopfzeile"/>
              <w:widowControl w:val="0"/>
              <w:tabs>
                <w:tab w:val="clear" w:pos="4536"/>
                <w:tab w:val="clear" w:pos="9072"/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107</w:t>
            </w:r>
          </w:p>
        </w:tc>
        <w:tc>
          <w:tcPr>
            <w:tcW w:w="4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Coefficient de partage</w:t>
            </w:r>
          </w:p>
          <w:p w:rsidR="001F5E59" w:rsidRDefault="00612819">
            <w:pPr>
              <w:widowControl w:val="0"/>
              <w:numPr>
                <w:ilvl w:val="0"/>
                <w:numId w:val="1"/>
              </w:numPr>
              <w:tabs>
                <w:tab w:val="left" w:pos="501"/>
                <w:tab w:val="right" w:pos="5317"/>
                <w:tab w:val="right" w:pos="7726"/>
              </w:tabs>
              <w:spacing w:before="60" w:after="60" w:line="240" w:lineRule="auto"/>
              <w:ind w:left="780" w:hanging="562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Méthode par agitation</w:t>
            </w:r>
          </w:p>
          <w:p w:rsidR="001F5E59" w:rsidRDefault="00612819">
            <w:pPr>
              <w:widowControl w:val="0"/>
              <w:numPr>
                <w:ilvl w:val="0"/>
                <w:numId w:val="1"/>
              </w:numPr>
              <w:tabs>
                <w:tab w:val="left" w:pos="501"/>
                <w:tab w:val="right" w:pos="5317"/>
                <w:tab w:val="right" w:pos="7726"/>
              </w:tabs>
              <w:spacing w:before="60" w:after="60" w:line="240" w:lineRule="auto"/>
              <w:ind w:left="780" w:hanging="562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Méthode de la HPLC</w:t>
            </w:r>
          </w:p>
          <w:p w:rsidR="001F5E59" w:rsidRDefault="00612819">
            <w:pPr>
              <w:widowControl w:val="0"/>
              <w:numPr>
                <w:ilvl w:val="0"/>
                <w:numId w:val="1"/>
              </w:numPr>
              <w:tabs>
                <w:tab w:val="left" w:pos="501"/>
                <w:tab w:val="right" w:pos="5317"/>
                <w:tab w:val="right" w:pos="7726"/>
              </w:tabs>
              <w:spacing w:before="60" w:after="60" w:line="240" w:lineRule="auto"/>
              <w:ind w:left="780" w:hanging="562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Méthode slow-stirring</w:t>
            </w:r>
          </w:p>
        </w:tc>
        <w:tc>
          <w:tcPr>
            <w:tcW w:w="3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bookmarkStart w:id="12" w:name="__Fieldmark__239_3096411122"/>
            <w:bookmarkEnd w:id="12"/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1F5E59">
        <w:trPr>
          <w:cantSplit/>
          <w:trHeight w:val="144"/>
        </w:trPr>
        <w:tc>
          <w:tcPr>
            <w:tcW w:w="8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A.9.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5E59" w:rsidRDefault="001F5E5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Point d‘éclair</w:t>
            </w:r>
          </w:p>
        </w:tc>
        <w:tc>
          <w:tcPr>
            <w:tcW w:w="3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bookmarkStart w:id="13" w:name="__Fieldmark__248_3096411122"/>
            <w:bookmarkEnd w:id="13"/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1F5E59">
        <w:trPr>
          <w:cantSplit/>
          <w:trHeight w:val="144"/>
        </w:trPr>
        <w:tc>
          <w:tcPr>
            <w:tcW w:w="8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A.10.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5E59" w:rsidRDefault="001F5E5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Inflammabilité de solides</w:t>
            </w:r>
          </w:p>
        </w:tc>
        <w:tc>
          <w:tcPr>
            <w:tcW w:w="3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bookmarkStart w:id="14" w:name="__Fieldmark__257_3096411122"/>
            <w:bookmarkEnd w:id="14"/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1F5E59">
        <w:trPr>
          <w:cantSplit/>
          <w:trHeight w:val="144"/>
        </w:trPr>
        <w:tc>
          <w:tcPr>
            <w:tcW w:w="8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A.11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5E59" w:rsidRDefault="001F5E5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Inflammabilité de gaz</w:t>
            </w:r>
          </w:p>
        </w:tc>
        <w:tc>
          <w:tcPr>
            <w:tcW w:w="3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bookmarkStart w:id="15" w:name="__Fieldmark__266_3096411122"/>
            <w:bookmarkEnd w:id="15"/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1F5E59">
        <w:trPr>
          <w:cantSplit/>
          <w:trHeight w:val="144"/>
        </w:trPr>
        <w:tc>
          <w:tcPr>
            <w:tcW w:w="8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A.12.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5E59" w:rsidRDefault="001F5E5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Inflammabilité (au contact de l‘eau)</w:t>
            </w:r>
          </w:p>
        </w:tc>
        <w:tc>
          <w:tcPr>
            <w:tcW w:w="3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bookmarkStart w:id="16" w:name="__Fieldmark__275_3096411122"/>
            <w:bookmarkEnd w:id="16"/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1F5E59">
        <w:trPr>
          <w:cantSplit/>
          <w:trHeight w:val="144"/>
        </w:trPr>
        <w:tc>
          <w:tcPr>
            <w:tcW w:w="8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t>A.13.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5E59" w:rsidRDefault="001F5E5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Propriétés pyrophoriques (solides / liquides)</w:t>
            </w:r>
          </w:p>
        </w:tc>
        <w:tc>
          <w:tcPr>
            <w:tcW w:w="3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bookmarkStart w:id="17" w:name="__Fieldmark__284_3096411122"/>
            <w:bookmarkEnd w:id="17"/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1F5E59">
        <w:trPr>
          <w:cantSplit/>
          <w:trHeight w:val="144"/>
        </w:trPr>
        <w:tc>
          <w:tcPr>
            <w:tcW w:w="8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A.14.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5E59" w:rsidRDefault="001F5E5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Risque d‘explosion (solides / liquides)</w:t>
            </w:r>
          </w:p>
        </w:tc>
        <w:tc>
          <w:tcPr>
            <w:tcW w:w="3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bookmarkStart w:id="18" w:name="__Fieldmark__293_3096411122"/>
            <w:bookmarkEnd w:id="18"/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1F5E59">
        <w:trPr>
          <w:cantSplit/>
          <w:trHeight w:val="144"/>
        </w:trPr>
        <w:tc>
          <w:tcPr>
            <w:tcW w:w="84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A.15.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1F5E59" w:rsidRDefault="001F5E5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96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Température d’inflammation (liquides / gaz)</w:t>
            </w:r>
          </w:p>
        </w:tc>
        <w:tc>
          <w:tcPr>
            <w:tcW w:w="368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bookmarkStart w:id="19" w:name="__Fieldmark__302_3096411122"/>
            <w:bookmarkEnd w:id="19"/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:rsidR="001F5E59" w:rsidRDefault="001F5E59">
      <w:pPr>
        <w:rPr>
          <w:lang w:val="fr-FR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"/>
        <w:gridCol w:w="850"/>
        <w:gridCol w:w="4967"/>
        <w:gridCol w:w="3683"/>
      </w:tblGrid>
      <w:tr w:rsidR="001F5E59">
        <w:trPr>
          <w:cantSplit/>
          <w:trHeight w:val="144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EC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OECD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Test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1F5E59" w:rsidRDefault="001F5E5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1F5E59">
        <w:trPr>
          <w:cantSplit/>
          <w:trHeight w:val="144"/>
        </w:trPr>
        <w:tc>
          <w:tcPr>
            <w:tcW w:w="8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A.16.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5E59" w:rsidRDefault="001F5E5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lang w:val="fr-FR"/>
              </w:rPr>
              <w:t xml:space="preserve">Température relative d’inflammation spontanée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br/>
              <w:t>(screening Grewer)</w:t>
            </w:r>
          </w:p>
        </w:tc>
        <w:tc>
          <w:tcPr>
            <w:tcW w:w="3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bookmarkStart w:id="20" w:name="__Fieldmark__438_3096411122"/>
            <w:bookmarkEnd w:id="20"/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1F5E59">
        <w:trPr>
          <w:cantSplit/>
          <w:trHeight w:val="144"/>
        </w:trPr>
        <w:tc>
          <w:tcPr>
            <w:tcW w:w="8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A.17.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5E59" w:rsidRDefault="001F5E5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lang w:val="fr-FR"/>
              </w:rPr>
              <w:t>Propriétés comburantes des solides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(A.17. ou test ONU O.1)</w:t>
            </w:r>
          </w:p>
        </w:tc>
        <w:tc>
          <w:tcPr>
            <w:tcW w:w="3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bookmarkStart w:id="21" w:name="__Fieldmark__448_3096411122"/>
            <w:bookmarkEnd w:id="21"/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1F5E59">
        <w:trPr>
          <w:cantSplit/>
          <w:trHeight w:val="144"/>
        </w:trPr>
        <w:tc>
          <w:tcPr>
            <w:tcW w:w="8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A.21.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5E59" w:rsidRDefault="001F5E5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lang w:val="fr-FR"/>
              </w:rPr>
              <w:t>Propriétés comburantes des liquides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(A.21. ou test ONU O.2)</w:t>
            </w:r>
          </w:p>
        </w:tc>
        <w:tc>
          <w:tcPr>
            <w:tcW w:w="3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bookmarkStart w:id="22" w:name="__Fieldmark__458_3096411122"/>
            <w:bookmarkEnd w:id="22"/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1F5E59">
        <w:trPr>
          <w:cantSplit/>
          <w:trHeight w:val="144"/>
        </w:trPr>
        <w:tc>
          <w:tcPr>
            <w:tcW w:w="8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C.7.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111</w:t>
            </w:r>
          </w:p>
        </w:tc>
        <w:tc>
          <w:tcPr>
            <w:tcW w:w="4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lang w:val="fr-FR"/>
              </w:rPr>
              <w:t>Dégradation abiotique – Hydrolyse en fonction du pH</w:t>
            </w:r>
          </w:p>
        </w:tc>
        <w:tc>
          <w:tcPr>
            <w:tcW w:w="3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bookmarkStart w:id="23" w:name="__Fieldmark__468_3096411122"/>
            <w:bookmarkEnd w:id="23"/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1F5E59">
        <w:trPr>
          <w:cantSplit/>
          <w:trHeight w:val="144"/>
        </w:trPr>
        <w:tc>
          <w:tcPr>
            <w:tcW w:w="8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C.19.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121</w:t>
            </w:r>
          </w:p>
        </w:tc>
        <w:tc>
          <w:tcPr>
            <w:tcW w:w="4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lang w:val="fr-FR"/>
              </w:rPr>
              <w:t xml:space="preserve">Coefficient d’adsorption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(screening HPLC)</w:t>
            </w:r>
          </w:p>
        </w:tc>
        <w:tc>
          <w:tcPr>
            <w:tcW w:w="3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bookmarkStart w:id="24" w:name="__Fieldmark__479_3096411122"/>
            <w:bookmarkEnd w:id="24"/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1F5E59">
        <w:trPr>
          <w:cantSplit/>
          <w:trHeight w:val="144"/>
        </w:trPr>
        <w:tc>
          <w:tcPr>
            <w:tcW w:w="8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1F5E59" w:rsidRDefault="001F5E5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101</w:t>
            </w:r>
          </w:p>
        </w:tc>
        <w:tc>
          <w:tcPr>
            <w:tcW w:w="4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lang w:val="fr-FR"/>
              </w:rPr>
              <w:t>Spectroscopie d’absorption UV/Vis</w:t>
            </w:r>
          </w:p>
        </w:tc>
        <w:tc>
          <w:tcPr>
            <w:tcW w:w="3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bookmarkStart w:id="25" w:name="__Fieldmark__488_3096411122"/>
            <w:bookmarkEnd w:id="25"/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1F5E59">
        <w:trPr>
          <w:cantSplit/>
          <w:trHeight w:val="144"/>
        </w:trPr>
        <w:tc>
          <w:tcPr>
            <w:tcW w:w="8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1F5E59" w:rsidRDefault="001F5E5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110</w:t>
            </w:r>
          </w:p>
        </w:tc>
        <w:tc>
          <w:tcPr>
            <w:tcW w:w="4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lang w:val="fr-FR"/>
              </w:rPr>
              <w:t>Distribution granulométrique</w:t>
            </w:r>
          </w:p>
        </w:tc>
        <w:tc>
          <w:tcPr>
            <w:tcW w:w="3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bookmarkStart w:id="26" w:name="__Fieldmark__497_3096411122"/>
            <w:bookmarkEnd w:id="26"/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1F5E59">
        <w:trPr>
          <w:cantSplit/>
          <w:trHeight w:val="144"/>
        </w:trPr>
        <w:tc>
          <w:tcPr>
            <w:tcW w:w="8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1F5E59" w:rsidRDefault="001F5E5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112</w:t>
            </w:r>
          </w:p>
        </w:tc>
        <w:tc>
          <w:tcPr>
            <w:tcW w:w="4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lang w:val="fr-FR"/>
              </w:rPr>
              <w:t>Constantes de dissociations des solutions aqueuses</w:t>
            </w:r>
          </w:p>
        </w:tc>
        <w:tc>
          <w:tcPr>
            <w:tcW w:w="3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bookmarkStart w:id="27" w:name="__Fieldmark__506_3096411122"/>
            <w:bookmarkEnd w:id="27"/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1F5E59">
        <w:trPr>
          <w:cantSplit/>
          <w:trHeight w:val="144"/>
        </w:trPr>
        <w:tc>
          <w:tcPr>
            <w:tcW w:w="8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1F5E59" w:rsidRDefault="001F5E5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113</w:t>
            </w:r>
          </w:p>
        </w:tc>
        <w:tc>
          <w:tcPr>
            <w:tcW w:w="4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5E59" w:rsidRDefault="00612819">
            <w:pPr>
              <w:pStyle w:val="Kopfzeile"/>
              <w:widowControl w:val="0"/>
              <w:tabs>
                <w:tab w:val="clear" w:pos="4536"/>
                <w:tab w:val="clear" w:pos="9072"/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Stabilité thermique</w:t>
            </w:r>
          </w:p>
        </w:tc>
        <w:tc>
          <w:tcPr>
            <w:tcW w:w="3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bookmarkStart w:id="28" w:name="__Fieldmark__515_3096411122"/>
            <w:bookmarkEnd w:id="28"/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1F5E59">
        <w:trPr>
          <w:cantSplit/>
          <w:trHeight w:val="144"/>
        </w:trPr>
        <w:tc>
          <w:tcPr>
            <w:tcW w:w="8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1F5E59" w:rsidRDefault="001F5E59">
            <w:pPr>
              <w:pStyle w:val="Kopfzeile"/>
              <w:widowControl w:val="0"/>
              <w:tabs>
                <w:tab w:val="clear" w:pos="4536"/>
                <w:tab w:val="clear" w:pos="9072"/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114</w:t>
            </w:r>
          </w:p>
        </w:tc>
        <w:tc>
          <w:tcPr>
            <w:tcW w:w="4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Viscosité de liquides</w:t>
            </w:r>
          </w:p>
        </w:tc>
        <w:tc>
          <w:tcPr>
            <w:tcW w:w="3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bookmarkStart w:id="29" w:name="__Fieldmark__524_3096411122"/>
            <w:bookmarkEnd w:id="29"/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1F5E59">
        <w:trPr>
          <w:cantSplit/>
          <w:trHeight w:val="144"/>
        </w:trPr>
        <w:tc>
          <w:tcPr>
            <w:tcW w:w="8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1F5E59" w:rsidRDefault="001F5E59">
            <w:pPr>
              <w:pStyle w:val="Kopfzeile"/>
              <w:widowControl w:val="0"/>
              <w:tabs>
                <w:tab w:val="clear" w:pos="4536"/>
                <w:tab w:val="clear" w:pos="9072"/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5E59" w:rsidRDefault="001F5E5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Propriétés corrosives (test ONU C.1)</w:t>
            </w:r>
          </w:p>
        </w:tc>
        <w:tc>
          <w:tcPr>
            <w:tcW w:w="3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bookmarkStart w:id="30" w:name="__Fieldmark__532_3096411122"/>
            <w:bookmarkEnd w:id="30"/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1F5E59">
        <w:trPr>
          <w:cantSplit/>
          <w:trHeight w:val="144"/>
        </w:trPr>
        <w:tc>
          <w:tcPr>
            <w:tcW w:w="8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1F5E59" w:rsidRDefault="001F5E59">
            <w:pPr>
              <w:pStyle w:val="Kopfzeile"/>
              <w:widowControl w:val="0"/>
              <w:tabs>
                <w:tab w:val="clear" w:pos="4536"/>
                <w:tab w:val="clear" w:pos="9072"/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5E59" w:rsidRDefault="001F5E5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Réserve acide / alcaline</w:t>
            </w:r>
          </w:p>
        </w:tc>
        <w:tc>
          <w:tcPr>
            <w:tcW w:w="3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bookmarkStart w:id="31" w:name="__Fieldmark__540_3096411122"/>
            <w:bookmarkEnd w:id="31"/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1F5E59">
        <w:trPr>
          <w:cantSplit/>
          <w:trHeight w:val="144"/>
        </w:trPr>
        <w:tc>
          <w:tcPr>
            <w:tcW w:w="8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1F5E59" w:rsidRDefault="001F5E59">
            <w:pPr>
              <w:pStyle w:val="Kopfzeile"/>
              <w:widowControl w:val="0"/>
              <w:tabs>
                <w:tab w:val="clear" w:pos="4536"/>
                <w:tab w:val="clear" w:pos="9072"/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5E59" w:rsidRDefault="001F5E5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Mousse d’aérosol : essai de combustibilité (test ONU classe 2)</w:t>
            </w:r>
          </w:p>
        </w:tc>
        <w:tc>
          <w:tcPr>
            <w:tcW w:w="3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bookmarkStart w:id="32" w:name="__Fieldmark__548_3096411122"/>
            <w:bookmarkEnd w:id="32"/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1F5E59">
        <w:trPr>
          <w:cantSplit/>
          <w:trHeight w:val="144"/>
        </w:trPr>
        <w:tc>
          <w:tcPr>
            <w:tcW w:w="84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</w:tcPr>
          <w:p w:rsidR="001F5E59" w:rsidRDefault="001F5E59">
            <w:pPr>
              <w:pStyle w:val="Kopfzeile"/>
              <w:widowControl w:val="0"/>
              <w:tabs>
                <w:tab w:val="clear" w:pos="4536"/>
                <w:tab w:val="clear" w:pos="9072"/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5E59" w:rsidRDefault="001F5E5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9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Combustion entretenue (test ONU L.2)</w:t>
            </w:r>
          </w:p>
        </w:tc>
        <w:tc>
          <w:tcPr>
            <w:tcW w:w="36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bookmarkStart w:id="33" w:name="__Fieldmark__556_3096411122"/>
            <w:bookmarkEnd w:id="33"/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1F5E59">
        <w:trPr>
          <w:cantSplit/>
          <w:trHeight w:val="144"/>
        </w:trPr>
        <w:tc>
          <w:tcPr>
            <w:tcW w:w="1697" w:type="dxa"/>
            <w:gridSpan w:val="2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</w:tcPr>
          <w:p w:rsidR="001F5E59" w:rsidRDefault="00612819">
            <w:pPr>
              <w:pStyle w:val="Kopfzeile"/>
              <w:widowControl w:val="0"/>
              <w:tabs>
                <w:tab w:val="clear" w:pos="4536"/>
                <w:tab w:val="clear" w:pos="9072"/>
                <w:tab w:val="left" w:pos="1064"/>
                <w:tab w:val="right" w:pos="5317"/>
                <w:tab w:val="right" w:pos="7726"/>
              </w:tabs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Autres :</w:t>
            </w:r>
          </w:p>
        </w:tc>
        <w:tc>
          <w:tcPr>
            <w:tcW w:w="4967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40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FORMTEXT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     </w:t>
            </w:r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  <w:tc>
          <w:tcPr>
            <w:tcW w:w="3683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</w:tcPr>
          <w:p w:rsidR="001F5E59" w:rsidRDefault="00612819">
            <w:pPr>
              <w:widowControl w:val="0"/>
              <w:tabs>
                <w:tab w:val="left" w:pos="1064"/>
                <w:tab w:val="right" w:pos="5317"/>
                <w:tab w:val="right" w:pos="7726"/>
              </w:tabs>
              <w:spacing w:before="4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0"/>
              </w:rPr>
              <w:instrText>FORMCHECKBOX</w:instrText>
            </w:r>
            <w:r>
              <w:rPr>
                <w:rFonts w:ascii="Arial" w:hAnsi="Arial"/>
                <w:sz w:val="20"/>
                <w:szCs w:val="20"/>
              </w:rPr>
            </w:r>
            <w:r>
              <w:rPr>
                <w:rFonts w:ascii="Arial" w:hAnsi="Arial"/>
                <w:sz w:val="20"/>
                <w:szCs w:val="20"/>
              </w:rPr>
              <w:fldChar w:fldCharType="separate"/>
            </w:r>
            <w:bookmarkStart w:id="34" w:name="__Fieldmark__571_3096411122"/>
            <w:bookmarkEnd w:id="34"/>
            <w:r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:rsidR="001F5E59" w:rsidRDefault="001F5E59">
      <w:pPr>
        <w:spacing w:after="0" w:line="240" w:lineRule="auto"/>
        <w:rPr>
          <w:lang w:val="fr-FR"/>
        </w:rPr>
      </w:pPr>
    </w:p>
    <w:tbl>
      <w:tblPr>
        <w:tblW w:w="10348" w:type="dxa"/>
        <w:tblInd w:w="-85" w:type="dxa"/>
        <w:tblLayout w:type="fixed"/>
        <w:tblCellMar>
          <w:left w:w="57" w:type="dxa"/>
          <w:right w:w="5" w:type="dxa"/>
        </w:tblCellMar>
        <w:tblLook w:val="04A0" w:firstRow="1" w:lastRow="0" w:firstColumn="1" w:lastColumn="0" w:noHBand="0" w:noVBand="1"/>
      </w:tblPr>
      <w:tblGrid>
        <w:gridCol w:w="10348"/>
      </w:tblGrid>
      <w:tr w:rsidR="001F5E59" w:rsidRPr="002D132C">
        <w:trPr>
          <w:cantSplit/>
          <w:trHeight w:val="414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59" w:rsidRDefault="0061281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Essais en vue de la détermination des caractéristiques relevant de la sécurité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(voir </w:t>
            </w:r>
            <w:hyperlink r:id="rId8">
              <w:r>
                <w:rPr>
                  <w:rFonts w:ascii="Arial" w:hAnsi="Arial" w:cs="Arial"/>
                  <w:color w:val="0000FF" w:themeColor="hyperlink"/>
                  <w:sz w:val="18"/>
                  <w:szCs w:val="18"/>
                  <w:u w:val="single"/>
                  <w:lang w:val="fr-FR"/>
                </w:rPr>
                <w:t>Formulaire de commande</w:t>
              </w:r>
            </w:hyperlink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séparé)</w:t>
            </w:r>
          </w:p>
        </w:tc>
      </w:tr>
    </w:tbl>
    <w:p w:rsidR="001F5E59" w:rsidRDefault="001F5E59">
      <w:pPr>
        <w:spacing w:after="0" w:line="240" w:lineRule="auto"/>
        <w:rPr>
          <w:lang w:val="fr-FR"/>
        </w:rPr>
      </w:pPr>
    </w:p>
    <w:tbl>
      <w:tblPr>
        <w:tblW w:w="10374" w:type="dxa"/>
        <w:tblInd w:w="-85" w:type="dxa"/>
        <w:tblLayout w:type="fixed"/>
        <w:tblCellMar>
          <w:left w:w="57" w:type="dxa"/>
          <w:right w:w="5" w:type="dxa"/>
        </w:tblCellMar>
        <w:tblLook w:val="04A0" w:firstRow="1" w:lastRow="0" w:firstColumn="1" w:lastColumn="0" w:noHBand="0" w:noVBand="1"/>
      </w:tblPr>
      <w:tblGrid>
        <w:gridCol w:w="2398"/>
        <w:gridCol w:w="131"/>
        <w:gridCol w:w="2567"/>
        <w:gridCol w:w="2696"/>
        <w:gridCol w:w="2582"/>
      </w:tblGrid>
      <w:tr w:rsidR="001F5E59">
        <w:trPr>
          <w:cantSplit/>
          <w:trHeight w:val="414"/>
        </w:trPr>
        <w:tc>
          <w:tcPr>
            <w:tcW w:w="10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59" w:rsidRDefault="0061281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Interlocuteur au sein de consilab (si identifié) : </w:t>
            </w:r>
            <w:sdt>
              <w:sdtPr>
                <w:alias w:val=""/>
                <w:id w:val="-200869688"/>
                <w:dropDownList>
                  <w:listItem w:displayText="&lt; Choisissez une personne &gt;" w:value="&lt; Choisissez une personne &gt;"/>
                  <w:listItem w:displayText="Dr. Jürgen Franke" w:value="Dr. Jürgen Franke"/>
                  <w:listItem w:displayText="Dr. Jörg Horn" w:value="Dr. Jörg Horn"/>
                  <w:listItem w:displayText="Stephan Dreisch, B. Sc." w:value="Stephan Dreisch, B. Sc."/>
                  <w:listItem w:displayText="Lukas Engel, M. Sc." w:value="Lukas Engel, M. Sc."/>
                  <w:listItem w:displayText="Dipl.-Ing. Gerhard Giebisch" w:value="Dipl.-Ing. Gerhard Giebisch"/>
                  <w:listItem w:displayText="Dipl.-Chem. Robert Hoffmann" w:value="Dipl.-Chem. Robert Hoffmann"/>
                  <w:listItem w:displayText="Dipl.-Ing. Sebastian Kimpel" w:value="Dipl.-Ing. Sebastian Kimpel"/>
                  <w:listItem w:displayText="Jonas Kremer, B. Sc." w:value="Jonas Kremer, B. Sc."/>
                  <w:listItem w:displayText="Dr. Leonid Lewschin" w:value="Dr. Leonid Lewschin"/>
                  <w:listItem w:displayText="Dr. Maike Möller" w:value="Dr. Maike Möller"/>
                  <w:listItem w:displayText="Simon Seitz, M. Eng." w:value="Simon Seitz, M. Eng."/>
                  <w:listItem w:displayText="Henry Smeykal" w:value="Henry Smeykal"/>
                  <w:listItem w:displayText="Dipl.-Chem. David Zink" w:value="Dipl.-Chem. David Zink"/>
                  <w:listItem w:displayText="Tanja Stahl" w:value="Tanja Stahl"/>
                  <w:listItem w:displayText="Dipl.-Ing. Susanne Lathe" w:value="Dipl.-Ing. Susanne Lathe"/>
                  <w:listItem w:displayText="Dipl.-Ing. Thomas Paesch" w:value="Dipl.-Ing. Thomas Paesch"/>
                  <w:listItem w:displayText="Dr. Christian Bernstein" w:value="Dr. Christian Bernstein"/>
                  <w:listItem w:displayText="Dr. Thomas Thiemeier" w:value="Dr. Thomas Thiemeier"/>
                  <w:listItem w:displayText="Dr. Frank Westphal" w:value="Dr. Frank Westphal"/>
                  <w:listItem w:displayText="Monika Christ, B. Sc." w:value="Monika Christ, B. Sc."/>
                  <w:listItem w:displayText="Georg Berghammer, B. Sc." w:value="Georg Berghammer, B. Sc."/>
                  <w:listItem w:displayText="Marc Köbke, B. Sc." w:value="Marc Köbke, B. Sc."/>
                  <w:listItem w:displayText="Jan-Niklaas Zuber, B.Eng." w:value="Jan-Niklaas Zuber, B.Eng."/>
                </w:dropDownList>
              </w:sdtPr>
              <w:sdtEndPr/>
              <w:sdtContent>
                <w:r>
                  <w:t>&lt; Choisissez une personne &gt;</w:t>
                </w:r>
              </w:sdtContent>
            </w:sdt>
          </w:p>
        </w:tc>
      </w:tr>
      <w:tr w:rsidR="001F5E59">
        <w:trPr>
          <w:cantSplit/>
          <w:trHeight w:val="57"/>
        </w:trPr>
        <w:tc>
          <w:tcPr>
            <w:tcW w:w="1037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1F5E59" w:rsidRDefault="001F5E59">
            <w:pPr>
              <w:widowControl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</w:tr>
      <w:tr w:rsidR="001F5E59">
        <w:trPr>
          <w:cantSplit/>
          <w:trHeight w:val="283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E59" w:rsidRDefault="0061281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>Rapport :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F5E59" w:rsidRDefault="0061281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35" w:name="__Fieldmark__715_3096411122"/>
            <w:bookmarkEnd w:id="35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Start w:id="36" w:name="__Fieldmark__656_1841929447"/>
            <w:bookmarkEnd w:id="36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Allemand</w:t>
            </w: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F5E59" w:rsidRDefault="0061281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37" w:name="__Fieldmark__723_3096411122"/>
            <w:bookmarkEnd w:id="37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Start w:id="38" w:name="__Fieldmark__660_1841929447"/>
            <w:bookmarkEnd w:id="38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Anglais</w:t>
            </w:r>
          </w:p>
        </w:tc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59" w:rsidRDefault="001F5E5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1F5E59">
        <w:trPr>
          <w:cantSplit/>
          <w:trHeight w:val="283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E59" w:rsidRDefault="00612819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Essai selon : 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F5E59" w:rsidRDefault="0061281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39" w:name="__Fieldmark__732_3096411122"/>
            <w:bookmarkEnd w:id="39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Start w:id="40" w:name="__Fieldmark__665_1841929447"/>
            <w:bookmarkEnd w:id="40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Standard</w:t>
            </w:r>
          </w:p>
        </w:tc>
        <w:tc>
          <w:tcPr>
            <w:tcW w:w="269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F5E59" w:rsidRDefault="0061281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41" w:name="__Fieldmark__740_3096411122"/>
            <w:bookmarkEnd w:id="41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Start w:id="42" w:name="__Fieldmark__669_1841929447"/>
            <w:bookmarkEnd w:id="42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REACH</w:t>
            </w:r>
          </w:p>
        </w:tc>
        <w:tc>
          <w:tcPr>
            <w:tcW w:w="2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59" w:rsidRDefault="0061281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43" w:name="__Fieldmark__748_3096411122"/>
            <w:bookmarkEnd w:id="43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Start w:id="44" w:name="__Fieldmark__673_1841929447"/>
            <w:bookmarkEnd w:id="44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GLP</w:t>
            </w:r>
          </w:p>
        </w:tc>
      </w:tr>
      <w:tr w:rsidR="001F5E59">
        <w:trPr>
          <w:cantSplit/>
          <w:trHeight w:val="57"/>
        </w:trPr>
        <w:tc>
          <w:tcPr>
            <w:tcW w:w="10373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1F5E59" w:rsidRDefault="001F5E59">
            <w:pPr>
              <w:widowControl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fr-FR"/>
              </w:rPr>
            </w:pPr>
          </w:p>
        </w:tc>
      </w:tr>
      <w:tr w:rsidR="001F5E59">
        <w:trPr>
          <w:cantSplit/>
          <w:trHeight w:val="1081"/>
        </w:trPr>
        <w:tc>
          <w:tcPr>
            <w:tcW w:w="10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E59" w:rsidRDefault="00612819">
            <w:pPr>
              <w:widowControl w:val="0"/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Remarques : </w:t>
            </w:r>
          </w:p>
          <w:p w:rsidR="001F5E59" w:rsidRDefault="001F5E59">
            <w:pPr>
              <w:widowControl w:val="0"/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1F5E59">
        <w:trPr>
          <w:trHeight w:val="410"/>
        </w:trPr>
        <w:tc>
          <w:tcPr>
            <w:tcW w:w="2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59" w:rsidRDefault="00612819">
            <w:pPr>
              <w:widowControl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Date : </w:t>
            </w:r>
          </w:p>
        </w:tc>
        <w:tc>
          <w:tcPr>
            <w:tcW w:w="7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E59" w:rsidRDefault="00612819">
            <w:pPr>
              <w:widowControl w:val="0"/>
              <w:spacing w:after="0" w:line="240" w:lineRule="auto"/>
              <w:ind w:right="-143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Signature :  </w:t>
            </w:r>
          </w:p>
        </w:tc>
      </w:tr>
    </w:tbl>
    <w:p w:rsidR="001F5E59" w:rsidRDefault="001F5E59">
      <w:pPr>
        <w:rPr>
          <w:lang w:val="fr-FR"/>
        </w:rPr>
      </w:pPr>
      <w:bookmarkStart w:id="45" w:name="_GoBack"/>
      <w:bookmarkEnd w:id="45"/>
    </w:p>
    <w:sectPr w:rsidR="001F5E59">
      <w:headerReference w:type="default" r:id="rId9"/>
      <w:footerReference w:type="default" r:id="rId10"/>
      <w:pgSz w:w="11906" w:h="16838"/>
      <w:pgMar w:top="907" w:right="1134" w:bottom="567" w:left="1134" w:header="283" w:footer="28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819" w:rsidRDefault="00612819">
      <w:pPr>
        <w:spacing w:after="0" w:line="240" w:lineRule="auto"/>
      </w:pPr>
      <w:r>
        <w:separator/>
      </w:r>
    </w:p>
  </w:endnote>
  <w:endnote w:type="continuationSeparator" w:id="0">
    <w:p w:rsidR="00612819" w:rsidRDefault="0061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E59" w:rsidRDefault="00612819">
    <w:pPr>
      <w:tabs>
        <w:tab w:val="center" w:pos="4820"/>
        <w:tab w:val="right" w:pos="9923"/>
      </w:tabs>
      <w:spacing w:after="0"/>
      <w:ind w:left="-284" w:right="-285"/>
      <w:rPr>
        <w:rFonts w:ascii="Arial" w:hAnsi="Arial" w:cs="Arial"/>
        <w:sz w:val="16"/>
        <w:szCs w:val="16"/>
        <w:lang w:val="fr-FR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>FILENAME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8396f-Laborauftrag-für-physikalisch-Chemischen-Eigenschaften_20180813_LE_SL_Hor_FR.docx</w:t>
    </w:r>
    <w:r>
      <w:rPr>
        <w:sz w:val="16"/>
        <w:szCs w:val="16"/>
      </w:rPr>
      <w:fldChar w:fldCharType="end"/>
    </w:r>
    <w:r>
      <w:rPr>
        <w:rFonts w:ascii="Arial" w:hAnsi="Arial" w:cs="Arial"/>
        <w:sz w:val="16"/>
        <w:szCs w:val="16"/>
        <w:lang w:val="fr-FR"/>
      </w:rPr>
      <w:tab/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  <w:lang w:val="fr-FR"/>
      </w:rPr>
      <w:t xml:space="preserve"> /2</w:t>
    </w:r>
    <w:r>
      <w:rPr>
        <w:rFonts w:ascii="Arial" w:hAnsi="Arial" w:cs="Arial"/>
        <w:sz w:val="16"/>
        <w:szCs w:val="16"/>
        <w:lang w:val="fr-FR"/>
      </w:rPr>
      <w:tab/>
      <w:t>consilab confidentiel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819" w:rsidRDefault="00612819">
      <w:pPr>
        <w:spacing w:after="0" w:line="240" w:lineRule="auto"/>
      </w:pPr>
      <w:r>
        <w:separator/>
      </w:r>
    </w:p>
  </w:footnote>
  <w:footnote w:type="continuationSeparator" w:id="0">
    <w:p w:rsidR="00612819" w:rsidRDefault="0061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54" w:type="dxa"/>
      <w:tblInd w:w="-318" w:type="dxa"/>
      <w:tblLayout w:type="fixed"/>
      <w:tblLook w:val="04A0" w:firstRow="1" w:lastRow="0" w:firstColumn="1" w:lastColumn="0" w:noHBand="0" w:noVBand="1"/>
    </w:tblPr>
    <w:tblGrid>
      <w:gridCol w:w="3826"/>
      <w:gridCol w:w="3797"/>
      <w:gridCol w:w="2931"/>
    </w:tblGrid>
    <w:tr w:rsidR="001F5E59">
      <w:trPr>
        <w:trHeight w:val="824"/>
      </w:trPr>
      <w:tc>
        <w:tcPr>
          <w:tcW w:w="3826" w:type="dxa"/>
        </w:tcPr>
        <w:p w:rsidR="001F5E59" w:rsidRDefault="00612819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r>
            <w:rPr>
              <w:sz w:val="20"/>
            </w:rPr>
            <w:t xml:space="preserve">consilab </w:t>
          </w:r>
          <w:r>
            <w:rPr>
              <w:sz w:val="20"/>
            </w:rPr>
            <w:br/>
            <w:t>Gesellschaft für Anlagensicherheit mbH</w:t>
          </w:r>
          <w:r>
            <w:rPr>
              <w:sz w:val="20"/>
            </w:rPr>
            <w:br/>
            <w:t>Industriepark Höchst, G830</w:t>
          </w:r>
          <w:r>
            <w:rPr>
              <w:sz w:val="20"/>
            </w:rPr>
            <w:br/>
          </w:r>
          <w:r>
            <w:rPr>
              <w:sz w:val="20"/>
            </w:rPr>
            <w:t>D-65926 Francfort sur le Main</w:t>
          </w:r>
        </w:p>
      </w:tc>
      <w:tc>
        <w:tcPr>
          <w:tcW w:w="3797" w:type="dxa"/>
        </w:tcPr>
        <w:p w:rsidR="001F5E59" w:rsidRDefault="00612819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r>
            <w:rPr>
              <w:sz w:val="20"/>
            </w:rPr>
            <w:t>consilab</w:t>
          </w:r>
        </w:p>
        <w:p w:rsidR="001F5E59" w:rsidRDefault="00612819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r>
            <w:rPr>
              <w:sz w:val="20"/>
            </w:rPr>
            <w:t>Gesellschaft für Anlagensicherheit mbH</w:t>
          </w:r>
        </w:p>
        <w:p w:rsidR="001F5E59" w:rsidRDefault="00612819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r>
            <w:rPr>
              <w:sz w:val="20"/>
            </w:rPr>
            <w:t>Chempark Leverkusen, Q18L, Raum 252</w:t>
          </w:r>
        </w:p>
        <w:p w:rsidR="001F5E59" w:rsidRDefault="00612819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rPr>
              <w:sz w:val="20"/>
            </w:rPr>
          </w:pPr>
          <w:r>
            <w:rPr>
              <w:sz w:val="20"/>
            </w:rPr>
            <w:t>D-51368 Leverkusen</w:t>
          </w:r>
        </w:p>
      </w:tc>
      <w:tc>
        <w:tcPr>
          <w:tcW w:w="2931" w:type="dxa"/>
        </w:tcPr>
        <w:p w:rsidR="001F5E59" w:rsidRDefault="00612819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>
                <wp:extent cx="1457325" cy="676275"/>
                <wp:effectExtent l="0" t="0" r="0" b="0"/>
                <wp:docPr id="1" name="Grafik 0" descr="consilab Logo Unterzeile u Sloga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0" descr="consilab Logo Unterzeile u Sloga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F5E59">
      <w:trPr>
        <w:trHeight w:val="824"/>
      </w:trPr>
      <w:tc>
        <w:tcPr>
          <w:tcW w:w="3826" w:type="dxa"/>
        </w:tcPr>
        <w:p w:rsidR="001F5E59" w:rsidRDefault="00612819">
          <w:pPr>
            <w:widowControl w:val="0"/>
            <w:tabs>
              <w:tab w:val="left" w:pos="1049"/>
              <w:tab w:val="center" w:pos="4536"/>
              <w:tab w:val="right" w:pos="9072"/>
            </w:tabs>
            <w:spacing w:after="0" w:line="240" w:lineRule="auto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Téléphone :  +49(0)69/305-30012</w:t>
          </w:r>
        </w:p>
        <w:p w:rsidR="001F5E59" w:rsidRDefault="00612819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Fax:         +49(0)69/305-30014</w:t>
          </w:r>
        </w:p>
        <w:p w:rsidR="001F5E59" w:rsidRDefault="00612819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Courriel :    info@consilab.de</w:t>
          </w:r>
        </w:p>
      </w:tc>
      <w:tc>
        <w:tcPr>
          <w:tcW w:w="3797" w:type="dxa"/>
        </w:tcPr>
        <w:p w:rsidR="001F5E59" w:rsidRDefault="00612819">
          <w:pPr>
            <w:pStyle w:val="Kopfzeile"/>
            <w:widowControl w:val="0"/>
            <w:tabs>
              <w:tab w:val="left" w:pos="1049"/>
            </w:tabs>
            <w:rPr>
              <w:sz w:val="20"/>
              <w:lang w:val="fr-FR"/>
            </w:rPr>
          </w:pPr>
          <w:r>
            <w:rPr>
              <w:sz w:val="20"/>
              <w:lang w:val="fr-FR"/>
            </w:rPr>
            <w:t xml:space="preserve">Téléphone : </w:t>
          </w:r>
          <w:r>
            <w:rPr>
              <w:sz w:val="20"/>
              <w:lang w:val="fr-FR"/>
            </w:rPr>
            <w:t>+49(0)214/2605-56446</w:t>
          </w:r>
        </w:p>
        <w:p w:rsidR="001F5E59" w:rsidRDefault="00612819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Courriel :    leverkusen@consilab.de</w:t>
          </w:r>
        </w:p>
      </w:tc>
      <w:tc>
        <w:tcPr>
          <w:tcW w:w="2931" w:type="dxa"/>
        </w:tcPr>
        <w:p w:rsidR="001F5E59" w:rsidRDefault="001F5E59">
          <w:pPr>
            <w:widowControl w:val="0"/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lang w:val="fr-FR" w:eastAsia="de-DE"/>
            </w:rPr>
          </w:pPr>
        </w:p>
      </w:tc>
    </w:tr>
  </w:tbl>
  <w:p w:rsidR="001F5E59" w:rsidRDefault="001F5E59">
    <w:pPr>
      <w:pStyle w:val="Kopfzeile"/>
      <w:rPr>
        <w:sz w:val="16"/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657B"/>
    <w:multiLevelType w:val="multilevel"/>
    <w:tmpl w:val="E5AEFF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B342AEE"/>
    <w:multiLevelType w:val="multilevel"/>
    <w:tmpl w:val="74DED006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ocumentProtection w:edit="forms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E59"/>
    <w:rsid w:val="001F5E59"/>
    <w:rsid w:val="002D132C"/>
    <w:rsid w:val="0061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8D8CDD"/>
  <w15:docId w15:val="{904C4858-77BB-A748-8EBE-24C690F5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582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4D5B80"/>
  </w:style>
  <w:style w:type="character" w:customStyle="1" w:styleId="FuzeileZchn">
    <w:name w:val="Fußzeile Zchn"/>
    <w:basedOn w:val="Absatz-Standardschriftart"/>
    <w:link w:val="Fuzeile"/>
    <w:uiPriority w:val="99"/>
    <w:qFormat/>
    <w:rsid w:val="004D5B80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4D5B8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qFormat/>
    <w:rsid w:val="00533366"/>
    <w:rPr>
      <w:color w:val="808080"/>
    </w:rPr>
  </w:style>
  <w:style w:type="character" w:customStyle="1" w:styleId="Laborauftrag">
    <w:name w:val="Laborauftrag"/>
    <w:basedOn w:val="Absatz-Standardschriftart"/>
    <w:uiPriority w:val="1"/>
    <w:qFormat/>
    <w:rsid w:val="007246EE"/>
    <w:rPr>
      <w:rFonts w:ascii="Arial" w:hAnsi="Arial"/>
      <w:color w:val="auto"/>
      <w:sz w:val="16"/>
    </w:rPr>
  </w:style>
  <w:style w:type="character" w:customStyle="1" w:styleId="Textkrper2Zchn">
    <w:name w:val="Textkörper 2 Zchn"/>
    <w:basedOn w:val="Absatz-Standardschriftart"/>
    <w:link w:val="Textkrper2"/>
    <w:qFormat/>
    <w:rsid w:val="00223492"/>
    <w:rPr>
      <w:rFonts w:ascii="Arial" w:eastAsia="Times New Roman" w:hAnsi="Arial"/>
      <w:sz w:val="22"/>
      <w:lang w:eastAsia="en-US"/>
    </w:rPr>
  </w:style>
  <w:style w:type="character" w:customStyle="1" w:styleId="Internetverknpfung">
    <w:name w:val="Internetverknüpfung"/>
    <w:rPr>
      <w:color w:val="000080"/>
      <w:u w:val="single"/>
      <w:lang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Arial Unicode M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Arial Unicode M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4D5B80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4D5B80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4D5B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OP2">
    <w:name w:val="SOP_2"/>
    <w:basedOn w:val="Standard"/>
    <w:qFormat/>
    <w:rsid w:val="0045795C"/>
    <w:pPr>
      <w:spacing w:before="60" w:after="60" w:line="240" w:lineRule="auto"/>
    </w:pPr>
    <w:rPr>
      <w:rFonts w:ascii="Arial" w:eastAsia="Times New Roman" w:hAnsi="Arial"/>
      <w:szCs w:val="20"/>
      <w:lang w:eastAsia="de-DE"/>
    </w:rPr>
  </w:style>
  <w:style w:type="paragraph" w:styleId="Textkrper2">
    <w:name w:val="Body Text 2"/>
    <w:basedOn w:val="Standard"/>
    <w:link w:val="Textkrper2Zchn"/>
    <w:qFormat/>
    <w:rsid w:val="00223492"/>
    <w:pPr>
      <w:spacing w:after="0" w:line="240" w:lineRule="auto"/>
    </w:pPr>
    <w:rPr>
      <w:rFonts w:ascii="Arial" w:eastAsia="Times New Roman" w:hAnsi="Arial"/>
      <w:szCs w:val="20"/>
    </w:rPr>
  </w:style>
  <w:style w:type="paragraph" w:styleId="Listenabsatz">
    <w:name w:val="List Paragraph"/>
    <w:basedOn w:val="Standard"/>
    <w:uiPriority w:val="34"/>
    <w:qFormat/>
    <w:rsid w:val="00223492"/>
    <w:pPr>
      <w:ind w:left="720"/>
      <w:contextualSpacing/>
    </w:pPr>
  </w:style>
  <w:style w:type="table" w:customStyle="1" w:styleId="Tabellengitternetz1">
    <w:name w:val="Tabellengitternetz1"/>
    <w:basedOn w:val="NormaleTabelle"/>
    <w:uiPriority w:val="59"/>
    <w:rsid w:val="004D5B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gitternetz">
    <w:name w:val="Tabellengitternetz"/>
    <w:basedOn w:val="NormaleTabelle"/>
    <w:uiPriority w:val="59"/>
    <w:rsid w:val="00457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ilab.de/download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1C3DB-A6B1-9A40-84AA-7E1587E0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2952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Engel</dc:creator>
  <dc:description/>
  <cp:lastModifiedBy>Michael Zimmer</cp:lastModifiedBy>
  <cp:revision>5</cp:revision>
  <cp:lastPrinted>2021-03-03T15:02:00Z</cp:lastPrinted>
  <dcterms:created xsi:type="dcterms:W3CDTF">2021-03-08T09:35:00Z</dcterms:created>
  <dcterms:modified xsi:type="dcterms:W3CDTF">2021-03-08T10:43:00Z</dcterms:modified>
  <dc:language>de-DE</dc:language>
</cp:coreProperties>
</file>